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E1CF5" w14:textId="24234078" w:rsidR="00D4076E" w:rsidRPr="00D4076E" w:rsidRDefault="00136E03" w:rsidP="00D4076E">
      <w:pPr>
        <w:jc w:val="center"/>
        <w:rPr>
          <w:rFonts w:cstheme="minorHAnsi"/>
          <w:sz w:val="44"/>
          <w:szCs w:val="44"/>
        </w:rPr>
      </w:pPr>
      <w:r w:rsidRPr="00D4076E">
        <w:rPr>
          <w:rFonts w:cstheme="minorHAnsi"/>
          <w:sz w:val="44"/>
          <w:szCs w:val="44"/>
        </w:rPr>
        <w:t>INDICE</w:t>
      </w:r>
    </w:p>
    <w:p w14:paraId="572B621B" w14:textId="77777777" w:rsidR="00D4076E" w:rsidRPr="00D4076E" w:rsidRDefault="00D4076E">
      <w:pPr>
        <w:rPr>
          <w:rFonts w:cstheme="minorHAnsi"/>
        </w:rPr>
      </w:pPr>
    </w:p>
    <w:p w14:paraId="46F547E6" w14:textId="3EC1104F" w:rsidR="00D4076E" w:rsidRDefault="00136E03">
      <w:pPr>
        <w:rPr>
          <w:rFonts w:cstheme="minorHAnsi"/>
          <w:sz w:val="24"/>
          <w:szCs w:val="24"/>
        </w:rPr>
      </w:pPr>
      <w:r w:rsidRPr="00D4076E">
        <w:rPr>
          <w:rFonts w:cstheme="minorHAnsi"/>
          <w:sz w:val="24"/>
          <w:szCs w:val="24"/>
        </w:rPr>
        <w:t>CONTENIDO</w:t>
      </w:r>
      <w:r w:rsidRPr="00D4076E">
        <w:rPr>
          <w:rFonts w:cstheme="minorHAnsi"/>
          <w:sz w:val="24"/>
          <w:szCs w:val="24"/>
        </w:rPr>
        <w:tab/>
      </w:r>
      <w:r w:rsidRPr="00D4076E">
        <w:rPr>
          <w:rFonts w:cstheme="minorHAnsi"/>
          <w:sz w:val="24"/>
          <w:szCs w:val="24"/>
        </w:rPr>
        <w:tab/>
      </w:r>
      <w:r w:rsidRPr="00D4076E">
        <w:rPr>
          <w:rFonts w:cstheme="minorHAnsi"/>
          <w:sz w:val="24"/>
          <w:szCs w:val="24"/>
        </w:rPr>
        <w:tab/>
      </w:r>
      <w:r w:rsidRPr="00D4076E">
        <w:rPr>
          <w:rFonts w:cstheme="minorHAnsi"/>
          <w:sz w:val="24"/>
          <w:szCs w:val="24"/>
        </w:rPr>
        <w:tab/>
      </w:r>
      <w:r w:rsidRPr="00D4076E">
        <w:rPr>
          <w:rFonts w:cstheme="minorHAnsi"/>
          <w:sz w:val="24"/>
          <w:szCs w:val="24"/>
        </w:rPr>
        <w:tab/>
      </w:r>
      <w:r w:rsidRPr="00D4076E">
        <w:rPr>
          <w:rFonts w:cstheme="minorHAnsi"/>
          <w:sz w:val="24"/>
          <w:szCs w:val="24"/>
        </w:rPr>
        <w:tab/>
      </w:r>
      <w:r w:rsidRPr="00D4076E">
        <w:rPr>
          <w:rFonts w:cstheme="minorHAnsi"/>
          <w:sz w:val="24"/>
          <w:szCs w:val="24"/>
        </w:rPr>
        <w:tab/>
      </w:r>
      <w:r w:rsidRPr="00D4076E">
        <w:rPr>
          <w:rFonts w:cstheme="minorHAnsi"/>
          <w:sz w:val="24"/>
          <w:szCs w:val="24"/>
        </w:rPr>
        <w:tab/>
      </w:r>
      <w:r w:rsidRPr="00D4076E">
        <w:rPr>
          <w:rFonts w:cstheme="minorHAnsi"/>
          <w:sz w:val="24"/>
          <w:szCs w:val="24"/>
        </w:rPr>
        <w:tab/>
      </w:r>
      <w:r w:rsidRPr="00D4076E">
        <w:rPr>
          <w:rFonts w:cstheme="minorHAnsi"/>
          <w:sz w:val="24"/>
          <w:szCs w:val="24"/>
        </w:rPr>
        <w:tab/>
        <w:t>PÁGINA</w:t>
      </w:r>
    </w:p>
    <w:p w14:paraId="695AC689" w14:textId="2138B22D" w:rsidR="00D4076E" w:rsidRDefault="00136E03" w:rsidP="00D4076E">
      <w:pPr>
        <w:rPr>
          <w:rFonts w:cstheme="minorHAnsi"/>
          <w:sz w:val="24"/>
          <w:szCs w:val="24"/>
        </w:rPr>
      </w:pPr>
      <w:r w:rsidRPr="009E7776">
        <w:rPr>
          <w:rFonts w:cstheme="minorHAnsi"/>
          <w:b/>
          <w:bCs/>
          <w:sz w:val="24"/>
          <w:szCs w:val="24"/>
        </w:rPr>
        <w:t>I.- CARATULA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</w:p>
    <w:p w14:paraId="2A66D64D" w14:textId="668E8177" w:rsidR="00D4076E" w:rsidRDefault="00136E03" w:rsidP="00D4076E">
      <w:pPr>
        <w:rPr>
          <w:rFonts w:cstheme="minorHAnsi"/>
          <w:sz w:val="24"/>
          <w:szCs w:val="24"/>
        </w:rPr>
      </w:pPr>
      <w:r w:rsidRPr="009E7776">
        <w:rPr>
          <w:rFonts w:cstheme="minorHAnsi"/>
          <w:b/>
          <w:bCs/>
          <w:sz w:val="24"/>
          <w:szCs w:val="24"/>
        </w:rPr>
        <w:t>II.- ÍNDICE DE CONTENIDO</w:t>
      </w:r>
      <w:r>
        <w:rPr>
          <w:rFonts w:cstheme="minorHAnsi"/>
          <w:sz w:val="24"/>
          <w:szCs w:val="24"/>
        </w:rPr>
        <w:t>…………………………………………………………………………………</w:t>
      </w:r>
      <w:r w:rsidR="0032335D">
        <w:rPr>
          <w:rFonts w:cstheme="minorHAnsi"/>
          <w:sz w:val="24"/>
          <w:szCs w:val="24"/>
        </w:rPr>
        <w:t>.</w:t>
      </w:r>
    </w:p>
    <w:p w14:paraId="1A978399" w14:textId="25CCE92C" w:rsidR="00D4076E" w:rsidRDefault="00136E03" w:rsidP="00D4076E">
      <w:pPr>
        <w:rPr>
          <w:rFonts w:cstheme="minorHAnsi"/>
          <w:sz w:val="24"/>
          <w:szCs w:val="24"/>
        </w:rPr>
      </w:pPr>
      <w:r w:rsidRPr="009E7776">
        <w:rPr>
          <w:rFonts w:cstheme="minorHAnsi"/>
          <w:b/>
          <w:bCs/>
          <w:sz w:val="24"/>
          <w:szCs w:val="24"/>
        </w:rPr>
        <w:t>III.- COPIA DEL ACTA DE SESIÓN DEL AYUNTAMIENTO</w:t>
      </w:r>
      <w:r>
        <w:rPr>
          <w:rFonts w:cstheme="minorHAnsi"/>
          <w:sz w:val="24"/>
          <w:szCs w:val="24"/>
        </w:rPr>
        <w:t>…………………………</w:t>
      </w:r>
      <w:r w:rsidR="0032335D">
        <w:rPr>
          <w:rFonts w:cstheme="minorHAnsi"/>
          <w:sz w:val="24"/>
          <w:szCs w:val="24"/>
        </w:rPr>
        <w:t>……………</w:t>
      </w:r>
    </w:p>
    <w:p w14:paraId="073BA2F1" w14:textId="476B563D" w:rsidR="008E5569" w:rsidRDefault="008E5569" w:rsidP="008E5569">
      <w:pPr>
        <w:pStyle w:val="Prrafodelista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CUENTA PUBLICA.</w:t>
      </w:r>
    </w:p>
    <w:p w14:paraId="25471A2F" w14:textId="7BD83148" w:rsidR="008E5569" w:rsidRDefault="008E5569" w:rsidP="008E5569">
      <w:pPr>
        <w:pStyle w:val="Prrafodelista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 MUNICIPAL DE DESARROLLO.</w:t>
      </w:r>
    </w:p>
    <w:p w14:paraId="2FE7902B" w14:textId="2AD00305" w:rsidR="008E5569" w:rsidRDefault="008E5569" w:rsidP="008E5569">
      <w:pPr>
        <w:pStyle w:val="Prrafodelista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PROGRAMA OPERATIVO ANUAL Y SUS MODIFICACIONES.</w:t>
      </w:r>
    </w:p>
    <w:p w14:paraId="0910AAE4" w14:textId="2B0A200A" w:rsidR="008E5569" w:rsidRDefault="008E5569" w:rsidP="008E5569">
      <w:pPr>
        <w:pStyle w:val="Prrafodelista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PRESUPUESTO DE EGRESOS Y SUS MODIFICACIONES.</w:t>
      </w:r>
    </w:p>
    <w:p w14:paraId="20175B24" w14:textId="7A48F97E" w:rsidR="008E5569" w:rsidRPr="008E5569" w:rsidRDefault="008E5569" w:rsidP="008E5569">
      <w:pPr>
        <w:pStyle w:val="Prrafodelista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PLANTILLA DEL PERSONAL</w:t>
      </w:r>
      <w:r w:rsidR="00F85251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TABULADORES DE SUELDOS Y SUS MODIFICACIONES.</w:t>
      </w:r>
    </w:p>
    <w:p w14:paraId="013DAD59" w14:textId="1ABC0397" w:rsidR="00D4076E" w:rsidRDefault="00136E03" w:rsidP="00D4076E">
      <w:pPr>
        <w:rPr>
          <w:rFonts w:cstheme="minorHAnsi"/>
          <w:sz w:val="24"/>
          <w:szCs w:val="24"/>
        </w:rPr>
      </w:pPr>
      <w:r w:rsidRPr="009E7776">
        <w:rPr>
          <w:rFonts w:cstheme="minorHAnsi"/>
          <w:b/>
          <w:bCs/>
          <w:sz w:val="24"/>
          <w:szCs w:val="24"/>
        </w:rPr>
        <w:t>IV.- INFORMACIÓN</w:t>
      </w:r>
      <w:r w:rsidR="0032335D">
        <w:rPr>
          <w:rFonts w:cstheme="minorHAnsi"/>
          <w:b/>
          <w:bCs/>
          <w:sz w:val="24"/>
          <w:szCs w:val="24"/>
        </w:rPr>
        <w:t xml:space="preserve"> </w:t>
      </w:r>
      <w:r w:rsidRPr="009E7776">
        <w:rPr>
          <w:rFonts w:cstheme="minorHAnsi"/>
          <w:b/>
          <w:bCs/>
          <w:sz w:val="24"/>
          <w:szCs w:val="24"/>
        </w:rPr>
        <w:t>CONTABLE</w:t>
      </w:r>
      <w:r w:rsidR="0032335D">
        <w:rPr>
          <w:rFonts w:cstheme="minorHAnsi"/>
          <w:b/>
          <w:bCs/>
          <w:sz w:val="24"/>
          <w:szCs w:val="24"/>
        </w:rPr>
        <w:t xml:space="preserve"> </w:t>
      </w:r>
      <w:r w:rsidR="0032335D">
        <w:rPr>
          <w:rFonts w:cstheme="minorHAnsi"/>
          <w:sz w:val="24"/>
          <w:szCs w:val="24"/>
        </w:rPr>
        <w:t>……………………………………………………………………………</w:t>
      </w:r>
    </w:p>
    <w:p w14:paraId="13AD38B8" w14:textId="237F17C6" w:rsidR="00BC2782" w:rsidRPr="003378F8" w:rsidRDefault="00136E03" w:rsidP="00136E03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</w:t>
      </w:r>
      <w:r w:rsidRPr="003378F8">
        <w:rPr>
          <w:rFonts w:cstheme="minorHAnsi"/>
          <w:sz w:val="24"/>
          <w:szCs w:val="24"/>
        </w:rPr>
        <w:t xml:space="preserve"> ESTADO DE ACTIVIDADES</w:t>
      </w:r>
      <w:r w:rsidR="009E7776">
        <w:rPr>
          <w:rFonts w:cstheme="minorHAnsi"/>
          <w:sz w:val="24"/>
          <w:szCs w:val="24"/>
        </w:rPr>
        <w:t>.</w:t>
      </w:r>
    </w:p>
    <w:p w14:paraId="1A92D95F" w14:textId="3A427B40" w:rsidR="003378F8" w:rsidRPr="003378F8" w:rsidRDefault="00136E03" w:rsidP="00136E03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</w:t>
      </w:r>
      <w:r w:rsidRPr="003378F8">
        <w:rPr>
          <w:rFonts w:cstheme="minorHAnsi"/>
          <w:sz w:val="24"/>
          <w:szCs w:val="24"/>
        </w:rPr>
        <w:t xml:space="preserve"> ESTADO DE SITUACIÓN FINANCIERA</w:t>
      </w:r>
      <w:r w:rsidR="009E7776">
        <w:rPr>
          <w:rFonts w:cstheme="minorHAnsi"/>
          <w:sz w:val="24"/>
          <w:szCs w:val="24"/>
        </w:rPr>
        <w:t>.</w:t>
      </w:r>
    </w:p>
    <w:p w14:paraId="0EED3933" w14:textId="4CA03C9F" w:rsidR="003378F8" w:rsidRPr="003378F8" w:rsidRDefault="00136E03" w:rsidP="00136E03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C) </w:t>
      </w:r>
      <w:r w:rsidRPr="003378F8">
        <w:rPr>
          <w:rFonts w:cstheme="minorHAnsi"/>
          <w:sz w:val="24"/>
          <w:szCs w:val="24"/>
        </w:rPr>
        <w:t>ESTADO DE VARIACIÓN EN LA HACIENDA PUBLICA</w:t>
      </w:r>
      <w:r w:rsidR="009E7776">
        <w:rPr>
          <w:rFonts w:cstheme="minorHAnsi"/>
          <w:sz w:val="24"/>
          <w:szCs w:val="24"/>
        </w:rPr>
        <w:t>.</w:t>
      </w:r>
    </w:p>
    <w:p w14:paraId="50A43B20" w14:textId="56927BB2" w:rsidR="003378F8" w:rsidRPr="003378F8" w:rsidRDefault="00136E03" w:rsidP="00136E03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D) </w:t>
      </w:r>
      <w:r w:rsidRPr="003378F8">
        <w:rPr>
          <w:rFonts w:cstheme="minorHAnsi"/>
          <w:sz w:val="24"/>
          <w:szCs w:val="24"/>
        </w:rPr>
        <w:t>ESTADO DE CAMBIOS EN LA SITUACIÓN FINANCIERA</w:t>
      </w:r>
      <w:r w:rsidR="009E7776">
        <w:rPr>
          <w:rFonts w:cstheme="minorHAnsi"/>
          <w:sz w:val="24"/>
          <w:szCs w:val="24"/>
        </w:rPr>
        <w:t>.</w:t>
      </w:r>
    </w:p>
    <w:p w14:paraId="5ED22476" w14:textId="1B84F407" w:rsidR="003378F8" w:rsidRPr="003378F8" w:rsidRDefault="00136E03" w:rsidP="00136E03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E)</w:t>
      </w:r>
      <w:r w:rsidRPr="003378F8">
        <w:rPr>
          <w:rFonts w:cstheme="minorHAnsi"/>
          <w:sz w:val="24"/>
          <w:szCs w:val="24"/>
        </w:rPr>
        <w:t xml:space="preserve"> ESTADO DE FLUJO DE EFECTIVO</w:t>
      </w:r>
      <w:r w:rsidR="009E7776">
        <w:rPr>
          <w:rFonts w:cstheme="minorHAnsi"/>
          <w:sz w:val="24"/>
          <w:szCs w:val="24"/>
        </w:rPr>
        <w:t>.</w:t>
      </w:r>
    </w:p>
    <w:p w14:paraId="3425A9D0" w14:textId="7C27BCDA" w:rsidR="003378F8" w:rsidRPr="003378F8" w:rsidRDefault="00136E03" w:rsidP="00136E03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F)</w:t>
      </w:r>
      <w:r w:rsidRPr="003378F8">
        <w:rPr>
          <w:rFonts w:cstheme="minorHAnsi"/>
          <w:sz w:val="24"/>
          <w:szCs w:val="24"/>
        </w:rPr>
        <w:t xml:space="preserve"> NOTAS A LOS ESTADOS FINANCIEROS</w:t>
      </w:r>
      <w:r w:rsidR="009E7776">
        <w:rPr>
          <w:rFonts w:cstheme="minorHAnsi"/>
          <w:sz w:val="24"/>
          <w:szCs w:val="24"/>
        </w:rPr>
        <w:t>.</w:t>
      </w:r>
    </w:p>
    <w:p w14:paraId="52F75A5E" w14:textId="529C8C2A" w:rsidR="003378F8" w:rsidRDefault="00136E03" w:rsidP="00136E03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G)</w:t>
      </w:r>
      <w:r w:rsidRPr="003378F8">
        <w:rPr>
          <w:rFonts w:cstheme="minorHAnsi"/>
          <w:sz w:val="24"/>
          <w:szCs w:val="24"/>
        </w:rPr>
        <w:t xml:space="preserve"> ESTADO ANALÍTICO DEL ACTIVO</w:t>
      </w:r>
      <w:r w:rsidR="009E7776">
        <w:rPr>
          <w:rFonts w:cstheme="minorHAnsi"/>
          <w:sz w:val="24"/>
          <w:szCs w:val="24"/>
        </w:rPr>
        <w:t>.</w:t>
      </w:r>
    </w:p>
    <w:p w14:paraId="5ABA05E4" w14:textId="1E2435C4" w:rsidR="008E5569" w:rsidRPr="003378F8" w:rsidRDefault="008E5569" w:rsidP="00136E03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H) CONCILIACION ENTRE LOS INGRESOS PRESUPUESTARIOS Y CONTABLES</w:t>
      </w:r>
    </w:p>
    <w:p w14:paraId="144C8296" w14:textId="1C9AC70D" w:rsidR="00D4076E" w:rsidRDefault="00136E03" w:rsidP="00D4076E">
      <w:pPr>
        <w:rPr>
          <w:rFonts w:cstheme="minorHAnsi"/>
          <w:sz w:val="24"/>
          <w:szCs w:val="24"/>
        </w:rPr>
      </w:pPr>
      <w:r w:rsidRPr="009E7776">
        <w:rPr>
          <w:rFonts w:cstheme="minorHAnsi"/>
          <w:b/>
          <w:bCs/>
          <w:sz w:val="24"/>
          <w:szCs w:val="24"/>
        </w:rPr>
        <w:t>V.- INFORMACIÓNPRESUPUESTARIA</w:t>
      </w:r>
      <w:r>
        <w:rPr>
          <w:rFonts w:cstheme="minorHAnsi"/>
          <w:sz w:val="24"/>
          <w:szCs w:val="24"/>
        </w:rPr>
        <w:t>…………………………………………………………</w:t>
      </w:r>
      <w:r w:rsidR="0032335D">
        <w:rPr>
          <w:rFonts w:cstheme="minorHAnsi"/>
          <w:sz w:val="24"/>
          <w:szCs w:val="24"/>
        </w:rPr>
        <w:t>…………….</w:t>
      </w:r>
    </w:p>
    <w:p w14:paraId="5B770461" w14:textId="7E7DF892" w:rsidR="003378F8" w:rsidRDefault="00136E03" w:rsidP="009E7776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 ESTADO ANALÍTICO DE INGRESOS</w:t>
      </w:r>
      <w:r w:rsidR="009E7776">
        <w:rPr>
          <w:rFonts w:cstheme="minorHAnsi"/>
          <w:sz w:val="24"/>
          <w:szCs w:val="24"/>
        </w:rPr>
        <w:t>.</w:t>
      </w:r>
    </w:p>
    <w:p w14:paraId="255A7B24" w14:textId="094D8899" w:rsidR="003378F8" w:rsidRDefault="00136E03" w:rsidP="009E7776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ESTADO ANALÍTICO DEL PRESUPUESTO DE EGRESOS</w:t>
      </w:r>
      <w:r w:rsidR="009E7776">
        <w:rPr>
          <w:rFonts w:cstheme="minorHAnsi"/>
          <w:sz w:val="24"/>
          <w:szCs w:val="24"/>
        </w:rPr>
        <w:t>.</w:t>
      </w:r>
    </w:p>
    <w:p w14:paraId="3C883BFE" w14:textId="7FE18238" w:rsidR="003378F8" w:rsidRDefault="00136E03" w:rsidP="00D4076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a) ADMINISTRATIVA</w:t>
      </w:r>
      <w:r w:rsidR="009E7776">
        <w:rPr>
          <w:rFonts w:cstheme="minorHAnsi"/>
          <w:sz w:val="24"/>
          <w:szCs w:val="24"/>
        </w:rPr>
        <w:t>.</w:t>
      </w:r>
    </w:p>
    <w:p w14:paraId="7ACB8BAC" w14:textId="12DE9407" w:rsidR="003378F8" w:rsidRDefault="00136E03" w:rsidP="00D4076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b) ECONÓMICA</w:t>
      </w:r>
      <w:r w:rsidR="009E7776">
        <w:rPr>
          <w:rFonts w:cstheme="minorHAnsi"/>
          <w:sz w:val="24"/>
          <w:szCs w:val="24"/>
        </w:rPr>
        <w:t>.</w:t>
      </w:r>
    </w:p>
    <w:p w14:paraId="6F9089FE" w14:textId="252C3FEE" w:rsidR="003378F8" w:rsidRDefault="00136E03" w:rsidP="00D4076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c) POR OBJETO DEL GASTO: Y,</w:t>
      </w:r>
    </w:p>
    <w:p w14:paraId="1531A999" w14:textId="46ADC154" w:rsidR="003378F8" w:rsidRDefault="00136E03" w:rsidP="00D4076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d) FUNCIONAL</w:t>
      </w:r>
      <w:r w:rsidR="009E7776">
        <w:rPr>
          <w:rFonts w:cstheme="minorHAnsi"/>
          <w:sz w:val="24"/>
          <w:szCs w:val="24"/>
        </w:rPr>
        <w:t>.</w:t>
      </w:r>
    </w:p>
    <w:p w14:paraId="2EB92F4F" w14:textId="1F690D1C" w:rsidR="00D4076E" w:rsidRPr="0032335D" w:rsidRDefault="00136E03" w:rsidP="00D4076E">
      <w:pPr>
        <w:rPr>
          <w:rFonts w:cstheme="minorHAnsi"/>
          <w:sz w:val="24"/>
          <w:szCs w:val="24"/>
        </w:rPr>
      </w:pPr>
      <w:r w:rsidRPr="009E7776">
        <w:rPr>
          <w:rFonts w:cstheme="minorHAnsi"/>
          <w:b/>
          <w:bCs/>
          <w:sz w:val="24"/>
          <w:szCs w:val="24"/>
        </w:rPr>
        <w:lastRenderedPageBreak/>
        <w:t xml:space="preserve">VI.- </w:t>
      </w:r>
      <w:r w:rsidR="008E5569">
        <w:rPr>
          <w:rFonts w:cstheme="minorHAnsi"/>
          <w:b/>
          <w:bCs/>
          <w:sz w:val="24"/>
          <w:szCs w:val="24"/>
        </w:rPr>
        <w:t>ADICIONALMENTE, DE ACUERDO CON LO ESTABLECIDO POR EL CONAC</w:t>
      </w:r>
      <w:r w:rsidR="0032335D">
        <w:rPr>
          <w:rFonts w:cstheme="minorHAnsi"/>
          <w:b/>
          <w:bCs/>
          <w:sz w:val="24"/>
          <w:szCs w:val="24"/>
        </w:rPr>
        <w:t xml:space="preserve"> </w:t>
      </w:r>
      <w:r w:rsidR="0032335D" w:rsidRPr="0032335D">
        <w:rPr>
          <w:rFonts w:cstheme="minorHAnsi"/>
          <w:sz w:val="24"/>
          <w:szCs w:val="24"/>
        </w:rPr>
        <w:t>…</w:t>
      </w:r>
      <w:r w:rsidR="0058283E">
        <w:rPr>
          <w:rFonts w:cstheme="minorHAnsi"/>
          <w:sz w:val="24"/>
          <w:szCs w:val="24"/>
        </w:rPr>
        <w:t>….</w:t>
      </w:r>
    </w:p>
    <w:p w14:paraId="1A790A37" w14:textId="55E4022D" w:rsidR="003378F8" w:rsidRDefault="00136E03" w:rsidP="00136E03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</w:t>
      </w:r>
      <w:r w:rsidR="00D416A2">
        <w:rPr>
          <w:rFonts w:cstheme="minorHAnsi"/>
          <w:sz w:val="24"/>
          <w:szCs w:val="24"/>
        </w:rPr>
        <w:t xml:space="preserve">NORMA PARA </w:t>
      </w:r>
      <w:r w:rsidR="008E5569">
        <w:rPr>
          <w:rFonts w:cstheme="minorHAnsi"/>
          <w:sz w:val="24"/>
          <w:szCs w:val="24"/>
        </w:rPr>
        <w:t>PRESENTAR LA RELACION DE LOS BIENES QUE COMPONEN SU PATRIMONIO.</w:t>
      </w:r>
    </w:p>
    <w:p w14:paraId="0E900C12" w14:textId="7B4394EA" w:rsidR="003378F8" w:rsidRDefault="00136E03" w:rsidP="00136E03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r w:rsidR="008E5569">
        <w:rPr>
          <w:rFonts w:cstheme="minorHAnsi"/>
          <w:sz w:val="24"/>
          <w:szCs w:val="24"/>
        </w:rPr>
        <w:t>RELACION DE LAS CUENTAS BANCARIASPRODUCTIVAS ESPECIFICAS.</w:t>
      </w:r>
    </w:p>
    <w:p w14:paraId="0FA51003" w14:textId="347DE85B" w:rsidR="00F84FD8" w:rsidRDefault="00136E03" w:rsidP="009E7776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C) </w:t>
      </w:r>
      <w:r w:rsidR="008E5569">
        <w:rPr>
          <w:rFonts w:cstheme="minorHAnsi"/>
          <w:sz w:val="24"/>
          <w:szCs w:val="24"/>
        </w:rPr>
        <w:t>NORMA PARA ESTABLECER LA ESTRUCTURA DE LA INFORMACION DEL FORMATO  DEL EJERCICIO Y DESTINO DEL GASTO FEDERALIZADO Y REINTEGROS.</w:t>
      </w:r>
      <w:r>
        <w:rPr>
          <w:rFonts w:cstheme="minorHAnsi"/>
          <w:sz w:val="24"/>
          <w:szCs w:val="24"/>
        </w:rPr>
        <w:t xml:space="preserve"> </w:t>
      </w:r>
    </w:p>
    <w:p w14:paraId="6FB03F0B" w14:textId="5F3CD7AB" w:rsidR="008E5569" w:rsidRDefault="008E5569" w:rsidP="009E7776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D) CONCILIACION ENTRE LOS INGRESOS PRESUPUESTARIOS Y </w:t>
      </w:r>
      <w:r w:rsidR="0058283E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ONTABLES.</w:t>
      </w:r>
    </w:p>
    <w:p w14:paraId="792F59ED" w14:textId="724D3616" w:rsidR="008E5569" w:rsidRPr="003378F8" w:rsidRDefault="008E5569" w:rsidP="009E7776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E) CONCILIACION ENTRE LOS EGRESOS PRESUPUESTARIOS Y LOS GASTOS CONTABLES.</w:t>
      </w:r>
    </w:p>
    <w:p w14:paraId="3EA58F15" w14:textId="2CC536FB" w:rsidR="00BC2782" w:rsidRPr="009E7776" w:rsidRDefault="00136E03" w:rsidP="00D4076E">
      <w:pPr>
        <w:rPr>
          <w:rFonts w:cstheme="minorHAnsi"/>
          <w:b/>
          <w:bCs/>
          <w:sz w:val="24"/>
          <w:szCs w:val="24"/>
        </w:rPr>
      </w:pPr>
      <w:r w:rsidRPr="009E7776">
        <w:rPr>
          <w:rFonts w:cstheme="minorHAnsi"/>
          <w:b/>
          <w:bCs/>
          <w:sz w:val="24"/>
          <w:szCs w:val="24"/>
        </w:rPr>
        <w:t>VII.- CUMPLIMIENTO A LA INFORMACIÓN FINANCIERA A QUE HACE REFERENCIA</w:t>
      </w:r>
    </w:p>
    <w:p w14:paraId="1E6AF6A3" w14:textId="01471570" w:rsidR="00D4076E" w:rsidRDefault="00136E03" w:rsidP="00D4076E">
      <w:pPr>
        <w:rPr>
          <w:rFonts w:cstheme="minorHAnsi"/>
          <w:sz w:val="24"/>
          <w:szCs w:val="24"/>
        </w:rPr>
      </w:pPr>
      <w:r w:rsidRPr="009E7776">
        <w:rPr>
          <w:rFonts w:cstheme="minorHAnsi"/>
          <w:b/>
          <w:bCs/>
          <w:sz w:val="24"/>
          <w:szCs w:val="24"/>
        </w:rPr>
        <w:t xml:space="preserve"> LA LEY DE DISCIPLINA FINANCIERA</w:t>
      </w:r>
      <w:r>
        <w:rPr>
          <w:rFonts w:cstheme="minorHAnsi"/>
          <w:sz w:val="24"/>
          <w:szCs w:val="24"/>
        </w:rPr>
        <w:t>…………………………………………………………………..</w:t>
      </w:r>
    </w:p>
    <w:p w14:paraId="42ED8314" w14:textId="5E40D6D0" w:rsidR="00F84FD8" w:rsidRDefault="00136E03" w:rsidP="00F84FD8">
      <w:pPr>
        <w:pStyle w:val="Prrafodelist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ESTADO DE SITUACIÓN FINANCIERA DETALLADO</w:t>
      </w:r>
      <w:r w:rsidR="009E777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0370C2E3" w14:textId="7025A54B" w:rsidR="00F84FD8" w:rsidRDefault="00136E03" w:rsidP="00F84FD8">
      <w:pPr>
        <w:pStyle w:val="Prrafodelist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INFORME ANALÍTICO DE LA DEUDA PÚBLICA Y OTROS PASIVOS.</w:t>
      </w:r>
    </w:p>
    <w:p w14:paraId="19D71725" w14:textId="65348477" w:rsidR="00F84FD8" w:rsidRDefault="00136E03" w:rsidP="00F84FD8">
      <w:pPr>
        <w:pStyle w:val="Prrafodelist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INFORME ANALÍTICO DE OBLIGACIONES DIFERENTES DE FINANCIAMIENTOS.</w:t>
      </w:r>
    </w:p>
    <w:p w14:paraId="3947A5F1" w14:textId="787DC665" w:rsidR="00F84FD8" w:rsidRDefault="00136E03" w:rsidP="00F84FD8">
      <w:pPr>
        <w:pStyle w:val="Prrafodelist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BALANCE PRESUPUESTARIO</w:t>
      </w:r>
      <w:r w:rsidR="009E7776">
        <w:rPr>
          <w:rFonts w:cstheme="minorHAnsi"/>
          <w:sz w:val="24"/>
          <w:szCs w:val="24"/>
        </w:rPr>
        <w:t>.</w:t>
      </w:r>
    </w:p>
    <w:p w14:paraId="73FEB04F" w14:textId="4EDDCDE4" w:rsidR="00F84FD8" w:rsidRDefault="00136E03" w:rsidP="00F84FD8">
      <w:pPr>
        <w:pStyle w:val="Prrafodelist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ESTADO ANALÍTICO DE INGRESOS DETALLADO LDF.</w:t>
      </w:r>
    </w:p>
    <w:p w14:paraId="2FEF4C30" w14:textId="64A2D376" w:rsidR="00F84FD8" w:rsidRDefault="00136E03" w:rsidP="00F84FD8">
      <w:pPr>
        <w:pStyle w:val="Prrafodelist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ESTADO ANALÍTICO DEL EJERCICIO DEL PRESUPUESTO DE EGRESOS DETALLADO, CON LA SIGUIENTE DESAGREGACIÓN</w:t>
      </w:r>
      <w:r w:rsidR="008E5569">
        <w:rPr>
          <w:rFonts w:cstheme="minorHAnsi"/>
          <w:sz w:val="24"/>
          <w:szCs w:val="24"/>
        </w:rPr>
        <w:t>:</w:t>
      </w:r>
    </w:p>
    <w:p w14:paraId="7E0DA9CE" w14:textId="6C1FCFAE" w:rsidR="00F84FD8" w:rsidRDefault="00136E03" w:rsidP="00F84FD8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 OBJETO DEL GASTO.</w:t>
      </w:r>
    </w:p>
    <w:p w14:paraId="122FB1C0" w14:textId="19192B6D" w:rsidR="00F84FD8" w:rsidRDefault="00136E03" w:rsidP="00F84FD8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CLASIFICACIÓN ADMINISTRATIVA.</w:t>
      </w:r>
    </w:p>
    <w:p w14:paraId="64373FBE" w14:textId="794176BB" w:rsidR="00F84FD8" w:rsidRDefault="00136E03" w:rsidP="00F84FD8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CLASIFICACIÓN FUNCIONAL</w:t>
      </w:r>
      <w:r w:rsidR="008E5569">
        <w:rPr>
          <w:rFonts w:cstheme="minorHAnsi"/>
          <w:sz w:val="24"/>
          <w:szCs w:val="24"/>
        </w:rPr>
        <w:t>; Y .</w:t>
      </w:r>
    </w:p>
    <w:p w14:paraId="25C99501" w14:textId="568D9F82" w:rsidR="00F84FD8" w:rsidRDefault="00136E03" w:rsidP="00F84FD8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CLASIFICACIÓN DE SERVICIOS PERSONALES POR CATEGORÍA.</w:t>
      </w:r>
    </w:p>
    <w:p w14:paraId="122D17D8" w14:textId="419DE9BD" w:rsidR="00FA3D91" w:rsidRPr="00FA3D91" w:rsidRDefault="00FA3D91" w:rsidP="00FA3D91">
      <w:pPr>
        <w:pStyle w:val="Prrafodelist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GUIA DE CUMPLIMIENTO………………………………………………………………………….</w:t>
      </w:r>
    </w:p>
    <w:p w14:paraId="20BEE3F7" w14:textId="0F25B0BF" w:rsidR="00BC2782" w:rsidRDefault="00136E03" w:rsidP="00D4076E">
      <w:pPr>
        <w:rPr>
          <w:rFonts w:cstheme="minorHAnsi"/>
          <w:sz w:val="24"/>
          <w:szCs w:val="24"/>
        </w:rPr>
      </w:pPr>
      <w:r w:rsidRPr="009E7776">
        <w:rPr>
          <w:rFonts w:cstheme="minorHAnsi"/>
          <w:b/>
          <w:bCs/>
          <w:sz w:val="24"/>
          <w:szCs w:val="24"/>
        </w:rPr>
        <w:t>VIII.- INFORMACIÓN COMPLEMENTARIA SOLICITADA POR LA ASM</w:t>
      </w:r>
      <w:r>
        <w:rPr>
          <w:rFonts w:cstheme="minorHAnsi"/>
          <w:sz w:val="24"/>
          <w:szCs w:val="24"/>
        </w:rPr>
        <w:t>…………………….</w:t>
      </w:r>
    </w:p>
    <w:p w14:paraId="5ABB715C" w14:textId="44C5D893" w:rsidR="00F84FD8" w:rsidRDefault="00136E03" w:rsidP="00F84F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1.CONCILIACIONES BANCARIAS</w:t>
      </w:r>
      <w:r w:rsidR="009E7776">
        <w:rPr>
          <w:rFonts w:cstheme="minorHAnsi"/>
          <w:sz w:val="24"/>
          <w:szCs w:val="24"/>
        </w:rPr>
        <w:t>.</w:t>
      </w:r>
    </w:p>
    <w:p w14:paraId="0BB8A9DE" w14:textId="75126886" w:rsidR="00F84FD8" w:rsidRDefault="00136E03" w:rsidP="00F84F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BALANZA DE COMPROBACIÓN</w:t>
      </w:r>
      <w:r w:rsidR="009E7776">
        <w:rPr>
          <w:rFonts w:cstheme="minorHAnsi"/>
          <w:sz w:val="24"/>
          <w:szCs w:val="24"/>
        </w:rPr>
        <w:t>.</w:t>
      </w:r>
    </w:p>
    <w:p w14:paraId="4BCEDDC0" w14:textId="6457C85D" w:rsidR="00F84FD8" w:rsidRDefault="00136E03" w:rsidP="00F84F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INFORMACIÓN QUE SE INTEGRA CON LOS ANEXOS SIGUIENTES:</w:t>
      </w:r>
    </w:p>
    <w:p w14:paraId="0636A112" w14:textId="71A52DDB" w:rsidR="00F84FD8" w:rsidRDefault="00136E03" w:rsidP="00F84F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ANEXO 1 REPORTE DE LA APLICACIÓN DE LA DEUDA PÚBLICA.</w:t>
      </w:r>
    </w:p>
    <w:p w14:paraId="6306CA3F" w14:textId="7F242FC7" w:rsidR="00F84FD8" w:rsidRDefault="00136E03" w:rsidP="00F84F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ANEXO 2 AVANCE CORRESPONDIENTE A OBRAS PÚBLICAS.</w:t>
      </w:r>
    </w:p>
    <w:p w14:paraId="19D905AB" w14:textId="5BB53A4A" w:rsidR="00136E03" w:rsidRDefault="00136E03" w:rsidP="00F84F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ANEXO 3 VINCULACIÓN DE OBJETIVOS.</w:t>
      </w:r>
    </w:p>
    <w:p w14:paraId="129CCE29" w14:textId="2287813B" w:rsidR="00136E03" w:rsidRPr="00F84FD8" w:rsidRDefault="00136E03" w:rsidP="00F84F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ANEXO 4 INFORME DEL AVANCE PROGRAMÁTICO PRESUPUESTARIO.</w:t>
      </w:r>
    </w:p>
    <w:p w14:paraId="53AA1CDE" w14:textId="77777777" w:rsidR="00D4076E" w:rsidRPr="00D4076E" w:rsidRDefault="00D4076E" w:rsidP="00D4076E">
      <w:pPr>
        <w:rPr>
          <w:rFonts w:cstheme="minorHAnsi"/>
          <w:sz w:val="24"/>
          <w:szCs w:val="24"/>
        </w:rPr>
      </w:pPr>
    </w:p>
    <w:p w14:paraId="44E1B48C" w14:textId="0E5616D3" w:rsidR="00527942" w:rsidRPr="00D4076E" w:rsidRDefault="00136E03">
      <w:pPr>
        <w:rPr>
          <w:rFonts w:cstheme="minorHAnsi"/>
          <w:sz w:val="24"/>
          <w:szCs w:val="24"/>
        </w:rPr>
      </w:pPr>
      <w:r w:rsidRPr="00D4076E">
        <w:rPr>
          <w:rFonts w:cstheme="minorHAnsi"/>
          <w:sz w:val="24"/>
          <w:szCs w:val="24"/>
        </w:rPr>
        <w:lastRenderedPageBreak/>
        <w:tab/>
      </w:r>
      <w:r w:rsidRPr="00D4076E">
        <w:rPr>
          <w:rFonts w:cstheme="minorHAnsi"/>
          <w:sz w:val="24"/>
          <w:szCs w:val="24"/>
        </w:rPr>
        <w:tab/>
      </w:r>
      <w:r w:rsidRPr="00D4076E">
        <w:rPr>
          <w:rFonts w:cstheme="minorHAnsi"/>
          <w:sz w:val="24"/>
          <w:szCs w:val="24"/>
        </w:rPr>
        <w:tab/>
      </w:r>
      <w:r w:rsidRPr="00D4076E">
        <w:rPr>
          <w:rFonts w:cstheme="minorHAnsi"/>
          <w:sz w:val="24"/>
          <w:szCs w:val="24"/>
        </w:rPr>
        <w:tab/>
      </w:r>
    </w:p>
    <w:sectPr w:rsidR="00527942" w:rsidRPr="00D407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5659D"/>
    <w:multiLevelType w:val="hybridMultilevel"/>
    <w:tmpl w:val="EA4CF6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220ED"/>
    <w:multiLevelType w:val="hybridMultilevel"/>
    <w:tmpl w:val="74E0320A"/>
    <w:lvl w:ilvl="0" w:tplc="C02A8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5135E"/>
    <w:multiLevelType w:val="hybridMultilevel"/>
    <w:tmpl w:val="D0FE37F0"/>
    <w:lvl w:ilvl="0" w:tplc="EDDE235C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93D15E2"/>
    <w:multiLevelType w:val="hybridMultilevel"/>
    <w:tmpl w:val="98628EFA"/>
    <w:lvl w:ilvl="0" w:tplc="2CFC1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B39DC"/>
    <w:multiLevelType w:val="hybridMultilevel"/>
    <w:tmpl w:val="BF8E364C"/>
    <w:lvl w:ilvl="0" w:tplc="D2023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91EE4"/>
    <w:multiLevelType w:val="hybridMultilevel"/>
    <w:tmpl w:val="EC1444A4"/>
    <w:lvl w:ilvl="0" w:tplc="E0606A0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0AC5305"/>
    <w:multiLevelType w:val="hybridMultilevel"/>
    <w:tmpl w:val="A2900DE8"/>
    <w:lvl w:ilvl="0" w:tplc="B1BE4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D3DEB"/>
    <w:multiLevelType w:val="hybridMultilevel"/>
    <w:tmpl w:val="3FD08A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163ED"/>
    <w:multiLevelType w:val="hybridMultilevel"/>
    <w:tmpl w:val="9246154A"/>
    <w:lvl w:ilvl="0" w:tplc="FFAAB7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6E"/>
    <w:rsid w:val="000F1089"/>
    <w:rsid w:val="000F1BC8"/>
    <w:rsid w:val="00136E03"/>
    <w:rsid w:val="0032335D"/>
    <w:rsid w:val="003378F8"/>
    <w:rsid w:val="00454292"/>
    <w:rsid w:val="00527942"/>
    <w:rsid w:val="0058283E"/>
    <w:rsid w:val="008E5569"/>
    <w:rsid w:val="009E7776"/>
    <w:rsid w:val="00BC2782"/>
    <w:rsid w:val="00D4076E"/>
    <w:rsid w:val="00D416A2"/>
    <w:rsid w:val="00F84FD8"/>
    <w:rsid w:val="00F85251"/>
    <w:rsid w:val="00FA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92FF"/>
  <w15:chartTrackingRefBased/>
  <w15:docId w15:val="{428861E8-D4DE-41F8-9BC4-0DAD1D0C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0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TESO02</dc:creator>
  <cp:keywords/>
  <dc:description/>
  <cp:lastModifiedBy>TESO02</cp:lastModifiedBy>
  <cp:revision>8</cp:revision>
  <cp:lastPrinted>2025-03-14T16:51:00Z</cp:lastPrinted>
  <dcterms:created xsi:type="dcterms:W3CDTF">2025-03-14T16:35:00Z</dcterms:created>
  <dcterms:modified xsi:type="dcterms:W3CDTF">2025-03-28T23:43:00Z</dcterms:modified>
</cp:coreProperties>
</file>